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9C" w:rsidRDefault="0029379C" w:rsidP="00690A38">
      <w:pPr>
        <w:pStyle w:val="NoSpacing"/>
        <w:jc w:val="center"/>
        <w:rPr>
          <w:b/>
          <w:sz w:val="20"/>
          <w:szCs w:val="20"/>
        </w:rPr>
      </w:pPr>
    </w:p>
    <w:p w:rsidR="0029379C" w:rsidRDefault="0029379C" w:rsidP="00690A38">
      <w:pPr>
        <w:pStyle w:val="NoSpacing"/>
        <w:jc w:val="center"/>
        <w:rPr>
          <w:b/>
          <w:sz w:val="20"/>
          <w:szCs w:val="20"/>
        </w:rPr>
      </w:pPr>
    </w:p>
    <w:p w:rsidR="0029379C" w:rsidRDefault="0029379C" w:rsidP="00690A38">
      <w:pPr>
        <w:pStyle w:val="NoSpacing"/>
        <w:jc w:val="center"/>
        <w:rPr>
          <w:b/>
          <w:sz w:val="20"/>
          <w:szCs w:val="20"/>
        </w:rPr>
      </w:pPr>
    </w:p>
    <w:p w:rsidR="0029379C" w:rsidRDefault="0029379C" w:rsidP="00690A38">
      <w:pPr>
        <w:pStyle w:val="NoSpacing"/>
        <w:jc w:val="center"/>
        <w:rPr>
          <w:b/>
          <w:sz w:val="20"/>
          <w:szCs w:val="20"/>
        </w:rPr>
      </w:pPr>
    </w:p>
    <w:p w:rsidR="00BA3FB8" w:rsidRDefault="00BA3FB8" w:rsidP="00690A38">
      <w:pPr>
        <w:pStyle w:val="NoSpacing"/>
        <w:jc w:val="center"/>
        <w:rPr>
          <w:b/>
          <w:sz w:val="20"/>
          <w:szCs w:val="20"/>
        </w:rPr>
      </w:pPr>
    </w:p>
    <w:p w:rsidR="00BA3FB8" w:rsidRDefault="00BA3FB8" w:rsidP="00690A38">
      <w:pPr>
        <w:pStyle w:val="NoSpacing"/>
        <w:jc w:val="center"/>
        <w:rPr>
          <w:b/>
          <w:sz w:val="20"/>
          <w:szCs w:val="20"/>
        </w:rPr>
      </w:pPr>
    </w:p>
    <w:p w:rsidR="002C0016" w:rsidRPr="003E7EA6" w:rsidRDefault="00690A38" w:rsidP="00690A38">
      <w:pPr>
        <w:pStyle w:val="NoSpacing"/>
        <w:jc w:val="center"/>
        <w:rPr>
          <w:b/>
          <w:sz w:val="20"/>
          <w:szCs w:val="20"/>
        </w:rPr>
      </w:pPr>
      <w:r w:rsidRPr="003E7EA6">
        <w:rPr>
          <w:b/>
          <w:sz w:val="20"/>
          <w:szCs w:val="20"/>
        </w:rPr>
        <w:t>The Riverside Church in the City of New York</w:t>
      </w:r>
    </w:p>
    <w:p w:rsidR="00690A38" w:rsidRPr="003E7EA6" w:rsidRDefault="00690A38" w:rsidP="00690A38">
      <w:pPr>
        <w:pStyle w:val="NoSpacing"/>
        <w:jc w:val="center"/>
        <w:rPr>
          <w:b/>
          <w:sz w:val="20"/>
          <w:szCs w:val="20"/>
        </w:rPr>
      </w:pPr>
      <w:r w:rsidRPr="003E7EA6">
        <w:rPr>
          <w:b/>
          <w:sz w:val="20"/>
          <w:szCs w:val="20"/>
        </w:rPr>
        <w:t>Annual Meeting of th</w:t>
      </w:r>
      <w:r w:rsidR="008E7848" w:rsidRPr="003E7EA6">
        <w:rPr>
          <w:b/>
          <w:sz w:val="20"/>
          <w:szCs w:val="20"/>
        </w:rPr>
        <w:t xml:space="preserve">e Religious Corporation – </w:t>
      </w:r>
      <w:r w:rsidR="005E5F20">
        <w:rPr>
          <w:b/>
          <w:sz w:val="20"/>
          <w:szCs w:val="20"/>
        </w:rPr>
        <w:t xml:space="preserve">May </w:t>
      </w:r>
      <w:r w:rsidR="00033579">
        <w:rPr>
          <w:b/>
          <w:sz w:val="20"/>
          <w:szCs w:val="20"/>
        </w:rPr>
        <w:t>21</w:t>
      </w:r>
      <w:r w:rsidR="00B9534D" w:rsidRPr="003E7EA6">
        <w:rPr>
          <w:b/>
          <w:sz w:val="20"/>
          <w:szCs w:val="20"/>
        </w:rPr>
        <w:t>, 20</w:t>
      </w:r>
      <w:r w:rsidR="00244C5B">
        <w:rPr>
          <w:b/>
          <w:sz w:val="20"/>
          <w:szCs w:val="20"/>
        </w:rPr>
        <w:t>2</w:t>
      </w:r>
      <w:r w:rsidR="00033579">
        <w:rPr>
          <w:b/>
          <w:sz w:val="20"/>
          <w:szCs w:val="20"/>
        </w:rPr>
        <w:t>3</w:t>
      </w:r>
    </w:p>
    <w:p w:rsidR="00033579" w:rsidRDefault="00033579" w:rsidP="00690A38">
      <w:pPr>
        <w:pStyle w:val="NoSpacing"/>
        <w:jc w:val="center"/>
        <w:rPr>
          <w:b/>
          <w:sz w:val="20"/>
          <w:szCs w:val="20"/>
        </w:rPr>
      </w:pPr>
    </w:p>
    <w:p w:rsidR="00690A38" w:rsidRPr="003E7EA6" w:rsidRDefault="00690A38" w:rsidP="00690A38">
      <w:pPr>
        <w:pStyle w:val="NoSpacing"/>
        <w:jc w:val="center"/>
        <w:rPr>
          <w:b/>
          <w:sz w:val="20"/>
          <w:szCs w:val="20"/>
        </w:rPr>
      </w:pPr>
      <w:r w:rsidRPr="003E7EA6">
        <w:rPr>
          <w:b/>
          <w:sz w:val="20"/>
          <w:szCs w:val="20"/>
        </w:rPr>
        <w:t>BALLOT FOR THE ELECTION OF CHURCH OFFICERS</w:t>
      </w:r>
      <w:r w:rsidR="00FD542B">
        <w:rPr>
          <w:b/>
          <w:sz w:val="20"/>
          <w:szCs w:val="20"/>
        </w:rPr>
        <w:t xml:space="preserve"> | </w:t>
      </w:r>
      <w:r w:rsidR="00FD542B" w:rsidRPr="00FD542B">
        <w:rPr>
          <w:b/>
          <w:sz w:val="20"/>
          <w:szCs w:val="20"/>
        </w:rPr>
        <w:t xml:space="preserve">Candidate Bios &amp; Full Election Information: </w:t>
      </w:r>
      <w:hyperlink r:id="rId5" w:history="1">
        <w:r w:rsidR="00FD542B" w:rsidRPr="00FD542B">
          <w:rPr>
            <w:rStyle w:val="Hyperlink"/>
            <w:b/>
            <w:sz w:val="20"/>
            <w:szCs w:val="20"/>
          </w:rPr>
          <w:t>www.trcnyc.org/layleadership</w:t>
        </w:r>
      </w:hyperlink>
    </w:p>
    <w:p w:rsidR="00690A38" w:rsidRPr="003E7EA6" w:rsidRDefault="00690A38" w:rsidP="00690A38">
      <w:pPr>
        <w:pStyle w:val="NoSpacing"/>
        <w:jc w:val="center"/>
        <w:rPr>
          <w:sz w:val="20"/>
          <w:szCs w:val="20"/>
        </w:rPr>
      </w:pPr>
    </w:p>
    <w:p w:rsidR="00FD542B" w:rsidRPr="00033579" w:rsidRDefault="00690A38" w:rsidP="00FD542B">
      <w:pPr>
        <w:pStyle w:val="NoSpacing"/>
        <w:ind w:left="-180"/>
        <w:jc w:val="center"/>
        <w:rPr>
          <w:i/>
          <w:sz w:val="20"/>
          <w:szCs w:val="20"/>
        </w:rPr>
      </w:pPr>
      <w:r w:rsidRPr="00033579">
        <w:rPr>
          <w:i/>
          <w:sz w:val="20"/>
          <w:szCs w:val="20"/>
        </w:rPr>
        <w:t>PLEASE MAKE MARKS LEGIBLE TO ASSURE YOUR VOTE WILL BE COUNTED</w:t>
      </w:r>
    </w:p>
    <w:p w:rsidR="00690A38" w:rsidRPr="00A9035E" w:rsidRDefault="00690A38" w:rsidP="00690A3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145"/>
        <w:gridCol w:w="3150"/>
        <w:gridCol w:w="4140"/>
        <w:gridCol w:w="3780"/>
      </w:tblGrid>
      <w:tr w:rsidR="00366CD6" w:rsidRPr="00A9035E" w:rsidTr="00BA3FB8">
        <w:tc>
          <w:tcPr>
            <w:tcW w:w="3145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35E">
              <w:rPr>
                <w:b/>
                <w:sz w:val="20"/>
                <w:szCs w:val="20"/>
              </w:rPr>
              <w:t>Church Council</w:t>
            </w:r>
          </w:p>
        </w:tc>
        <w:tc>
          <w:tcPr>
            <w:tcW w:w="3150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35E">
              <w:rPr>
                <w:b/>
                <w:sz w:val="20"/>
                <w:szCs w:val="20"/>
              </w:rPr>
              <w:t>Education Commission</w:t>
            </w:r>
          </w:p>
        </w:tc>
        <w:tc>
          <w:tcPr>
            <w:tcW w:w="4140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35E">
              <w:rPr>
                <w:b/>
                <w:sz w:val="20"/>
                <w:szCs w:val="20"/>
              </w:rPr>
              <w:t>Membership</w:t>
            </w:r>
            <w:r>
              <w:rPr>
                <w:b/>
                <w:sz w:val="20"/>
                <w:szCs w:val="20"/>
              </w:rPr>
              <w:t>,</w:t>
            </w:r>
            <w:r w:rsidRPr="00A9035E">
              <w:rPr>
                <w:b/>
                <w:sz w:val="20"/>
                <w:szCs w:val="20"/>
              </w:rPr>
              <w:t xml:space="preserve"> Care &amp; Parish Life Commission</w:t>
            </w:r>
          </w:p>
        </w:tc>
        <w:tc>
          <w:tcPr>
            <w:tcW w:w="3780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35E">
              <w:rPr>
                <w:b/>
                <w:sz w:val="20"/>
                <w:szCs w:val="20"/>
              </w:rPr>
              <w:t>Mission &amp; Social Justice Commission</w:t>
            </w:r>
          </w:p>
        </w:tc>
      </w:tr>
      <w:tr w:rsidR="00366CD6" w:rsidRPr="00A9035E" w:rsidTr="00BA3FB8">
        <w:trPr>
          <w:trHeight w:val="2537"/>
        </w:trPr>
        <w:tc>
          <w:tcPr>
            <w:tcW w:w="3145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Vote for </w:t>
            </w:r>
            <w:r>
              <w:rPr>
                <w:sz w:val="20"/>
                <w:szCs w:val="20"/>
              </w:rPr>
              <w:t>up to 6</w:t>
            </w:r>
          </w:p>
          <w:p w:rsidR="00366CD6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Clarence Anderson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Lisa Hinds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Ernest. Jones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Christian Rojas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Lee Sartain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Henry Williams</w:t>
            </w:r>
          </w:p>
          <w:p w:rsidR="00366CD6" w:rsidRPr="00A9035E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150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Vote for </w:t>
            </w:r>
            <w:r>
              <w:rPr>
                <w:sz w:val="20"/>
                <w:szCs w:val="20"/>
              </w:rPr>
              <w:t>up to 4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br/>
              <w:t xml:space="preserve">______  </w:t>
            </w:r>
            <w:r>
              <w:rPr>
                <w:sz w:val="20"/>
                <w:szCs w:val="20"/>
              </w:rPr>
              <w:t>Debra Lilly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Brian O’Dell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Mark Wallace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Julian Wharton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Vote for </w:t>
            </w:r>
            <w:r>
              <w:rPr>
                <w:sz w:val="20"/>
                <w:szCs w:val="20"/>
              </w:rPr>
              <w:t>up to 4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Bryant Harris</w:t>
            </w:r>
          </w:p>
          <w:p w:rsidR="00366CD6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Miraz</w:t>
            </w:r>
            <w:proofErr w:type="spellEnd"/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Aida Montero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Jocelyn Perry</w:t>
            </w:r>
          </w:p>
        </w:tc>
        <w:tc>
          <w:tcPr>
            <w:tcW w:w="3780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Vote for </w:t>
            </w:r>
            <w:r>
              <w:rPr>
                <w:sz w:val="20"/>
                <w:szCs w:val="20"/>
              </w:rPr>
              <w:t>up to 6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 xml:space="preserve">Derrick </w:t>
            </w:r>
            <w:proofErr w:type="spellStart"/>
            <w:r w:rsidR="00FF463E">
              <w:rPr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sz w:val="20"/>
                <w:szCs w:val="20"/>
              </w:rPr>
              <w:t>iney-Amissah</w:t>
            </w:r>
            <w:proofErr w:type="spellEnd"/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Pamela Davis</w:t>
            </w:r>
          </w:p>
          <w:p w:rsidR="00366CD6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proofErr w:type="spellStart"/>
            <w:r>
              <w:rPr>
                <w:sz w:val="20"/>
                <w:szCs w:val="20"/>
              </w:rPr>
              <w:t>Arelis</w:t>
            </w:r>
            <w:proofErr w:type="spellEnd"/>
            <w:r>
              <w:rPr>
                <w:sz w:val="20"/>
                <w:szCs w:val="20"/>
              </w:rPr>
              <w:t xml:space="preserve"> Figueroa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Janette Kemp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David King</w:t>
            </w:r>
          </w:p>
          <w:p w:rsidR="00366CD6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Susan Walcott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br/>
            </w:r>
          </w:p>
        </w:tc>
      </w:tr>
    </w:tbl>
    <w:p w:rsidR="00690A38" w:rsidRPr="00A9035E" w:rsidRDefault="00690A38" w:rsidP="00137D3E">
      <w:pPr>
        <w:pStyle w:val="NoSpacing"/>
        <w:rPr>
          <w:sz w:val="20"/>
          <w:szCs w:val="20"/>
        </w:rPr>
      </w:pPr>
    </w:p>
    <w:tbl>
      <w:tblPr>
        <w:tblStyle w:val="TableGrid"/>
        <w:tblW w:w="11067" w:type="dxa"/>
        <w:tblInd w:w="1662" w:type="dxa"/>
        <w:tblLook w:val="04A0" w:firstRow="1" w:lastRow="0" w:firstColumn="1" w:lastColumn="0" w:noHBand="0" w:noVBand="1"/>
      </w:tblPr>
      <w:tblGrid>
        <w:gridCol w:w="3689"/>
        <w:gridCol w:w="3689"/>
        <w:gridCol w:w="3689"/>
      </w:tblGrid>
      <w:tr w:rsidR="00366CD6" w:rsidRPr="00A9035E" w:rsidTr="00366CD6">
        <w:tc>
          <w:tcPr>
            <w:tcW w:w="3689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35E">
              <w:rPr>
                <w:b/>
                <w:sz w:val="20"/>
                <w:szCs w:val="20"/>
              </w:rPr>
              <w:t>Worship Commission</w:t>
            </w:r>
          </w:p>
        </w:tc>
        <w:tc>
          <w:tcPr>
            <w:tcW w:w="3689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35E">
              <w:rPr>
                <w:b/>
                <w:sz w:val="20"/>
                <w:szCs w:val="20"/>
              </w:rPr>
              <w:t>Budget &amp; Planning</w:t>
            </w:r>
            <w:r>
              <w:rPr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3689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9035E">
              <w:rPr>
                <w:b/>
                <w:sz w:val="20"/>
                <w:szCs w:val="20"/>
              </w:rPr>
              <w:t>Nominating Committee</w:t>
            </w:r>
          </w:p>
        </w:tc>
      </w:tr>
      <w:tr w:rsidR="00366CD6" w:rsidRPr="00A9035E" w:rsidTr="00366CD6">
        <w:tc>
          <w:tcPr>
            <w:tcW w:w="3689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Vote for </w:t>
            </w:r>
            <w:r>
              <w:rPr>
                <w:sz w:val="20"/>
                <w:szCs w:val="20"/>
              </w:rPr>
              <w:t>up to 4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 xml:space="preserve">Alexa </w:t>
            </w:r>
            <w:proofErr w:type="spellStart"/>
            <w:r>
              <w:rPr>
                <w:sz w:val="20"/>
                <w:szCs w:val="20"/>
              </w:rPr>
              <w:t>Donaphin</w:t>
            </w:r>
            <w:proofErr w:type="spellEnd"/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Karissa Garner</w:t>
            </w:r>
          </w:p>
          <w:p w:rsidR="00366CD6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David Vaughn</w:t>
            </w:r>
          </w:p>
          <w:p w:rsidR="00366CD6" w:rsidRPr="00A9035E" w:rsidRDefault="00366CD6" w:rsidP="00366CD6">
            <w:pPr>
              <w:pStyle w:val="NoSpacing"/>
              <w:tabs>
                <w:tab w:val="left" w:pos="3120"/>
              </w:tabs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Yim</w:t>
            </w:r>
            <w:proofErr w:type="spellEnd"/>
          </w:p>
        </w:tc>
        <w:tc>
          <w:tcPr>
            <w:tcW w:w="3689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for up to 2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 xml:space="preserve">Andre </w:t>
            </w:r>
            <w:proofErr w:type="spellStart"/>
            <w:r>
              <w:rPr>
                <w:sz w:val="20"/>
                <w:szCs w:val="20"/>
              </w:rPr>
              <w:t>Nakashian</w:t>
            </w:r>
            <w:proofErr w:type="spellEnd"/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Jean Schmidt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Vote for </w:t>
            </w:r>
            <w:r>
              <w:rPr>
                <w:sz w:val="20"/>
                <w:szCs w:val="20"/>
              </w:rPr>
              <w:t>up to 3</w:t>
            </w:r>
          </w:p>
          <w:p w:rsidR="00366CD6" w:rsidRPr="00A9035E" w:rsidRDefault="00366CD6" w:rsidP="00366CD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66CD6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Pat Ali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proofErr w:type="spellStart"/>
            <w:r>
              <w:rPr>
                <w:sz w:val="20"/>
                <w:szCs w:val="20"/>
              </w:rPr>
              <w:t>Glanessa</w:t>
            </w:r>
            <w:proofErr w:type="spellEnd"/>
            <w:r>
              <w:rPr>
                <w:sz w:val="20"/>
                <w:szCs w:val="20"/>
              </w:rPr>
              <w:t xml:space="preserve"> Gordon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  <w:r w:rsidRPr="00A9035E">
              <w:rPr>
                <w:sz w:val="20"/>
                <w:szCs w:val="20"/>
              </w:rPr>
              <w:t xml:space="preserve">______  </w:t>
            </w:r>
            <w:r>
              <w:rPr>
                <w:sz w:val="20"/>
                <w:szCs w:val="20"/>
              </w:rPr>
              <w:t>Beth Wynne-St. Louis</w:t>
            </w: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  <w:p w:rsidR="00366CD6" w:rsidRPr="00A9035E" w:rsidRDefault="00366CD6" w:rsidP="00366CD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D538F" w:rsidRPr="00A9035E" w:rsidRDefault="00DD538F" w:rsidP="00137D3E">
      <w:pPr>
        <w:pStyle w:val="NoSpacing"/>
        <w:rPr>
          <w:sz w:val="20"/>
          <w:szCs w:val="20"/>
        </w:rPr>
      </w:pPr>
    </w:p>
    <w:p w:rsidR="00E00A7C" w:rsidRDefault="00EC4E64" w:rsidP="00EC4E64">
      <w:pPr>
        <w:pStyle w:val="NoSpacing"/>
        <w:jc w:val="center"/>
        <w:rPr>
          <w:sz w:val="20"/>
          <w:szCs w:val="20"/>
        </w:rPr>
      </w:pPr>
      <w:r w:rsidRPr="00A9035E">
        <w:rPr>
          <w:b/>
          <w:sz w:val="20"/>
          <w:szCs w:val="20"/>
          <w:u w:val="single"/>
        </w:rPr>
        <w:t>IMPORTANT:</w:t>
      </w:r>
      <w:r w:rsidRPr="00A9035E">
        <w:rPr>
          <w:b/>
          <w:sz w:val="20"/>
          <w:szCs w:val="20"/>
        </w:rPr>
        <w:t xml:space="preserve">  </w:t>
      </w:r>
      <w:r w:rsidR="008639C9" w:rsidRPr="00A9035E">
        <w:rPr>
          <w:b/>
          <w:sz w:val="20"/>
          <w:szCs w:val="20"/>
        </w:rPr>
        <w:t xml:space="preserve">Do </w:t>
      </w:r>
      <w:r w:rsidR="008639C9" w:rsidRPr="00033579">
        <w:rPr>
          <w:b/>
          <w:i/>
          <w:sz w:val="20"/>
          <w:szCs w:val="20"/>
        </w:rPr>
        <w:t>not</w:t>
      </w:r>
      <w:r w:rsidR="008639C9" w:rsidRPr="00A9035E">
        <w:rPr>
          <w:b/>
          <w:sz w:val="20"/>
          <w:szCs w:val="20"/>
        </w:rPr>
        <w:t xml:space="preserve"> sign this ballot.  </w:t>
      </w:r>
      <w:r w:rsidR="008639C9" w:rsidRPr="00033579">
        <w:rPr>
          <w:b/>
          <w:i/>
          <w:sz w:val="20"/>
          <w:szCs w:val="20"/>
        </w:rPr>
        <w:t>Do</w:t>
      </w:r>
      <w:r w:rsidR="008639C9" w:rsidRPr="00A9035E">
        <w:rPr>
          <w:b/>
          <w:sz w:val="20"/>
          <w:szCs w:val="20"/>
        </w:rPr>
        <w:t xml:space="preserve"> sign and print your name on the back of the return envelope.</w:t>
      </w:r>
      <w:r w:rsidR="008639C9" w:rsidRPr="00A9035E">
        <w:rPr>
          <w:sz w:val="20"/>
          <w:szCs w:val="20"/>
        </w:rPr>
        <w:t xml:space="preserve">  </w:t>
      </w:r>
    </w:p>
    <w:p w:rsidR="00033579" w:rsidRDefault="00033579" w:rsidP="00690F99">
      <w:pPr>
        <w:pStyle w:val="NoSpacing"/>
        <w:jc w:val="center"/>
        <w:rPr>
          <w:sz w:val="20"/>
          <w:szCs w:val="20"/>
        </w:rPr>
      </w:pPr>
    </w:p>
    <w:p w:rsidR="00244C5B" w:rsidRPr="00244C5B" w:rsidRDefault="008639C9" w:rsidP="00690F99">
      <w:pPr>
        <w:pStyle w:val="NoSpacing"/>
        <w:jc w:val="center"/>
        <w:rPr>
          <w:b/>
          <w:sz w:val="20"/>
          <w:szCs w:val="20"/>
        </w:rPr>
      </w:pPr>
      <w:r w:rsidRPr="00A9035E">
        <w:rPr>
          <w:sz w:val="20"/>
          <w:szCs w:val="20"/>
        </w:rPr>
        <w:t>All ballots must be retur</w:t>
      </w:r>
      <w:r w:rsidR="00E00A7C" w:rsidRPr="00A9035E">
        <w:rPr>
          <w:sz w:val="20"/>
          <w:szCs w:val="20"/>
        </w:rPr>
        <w:t xml:space="preserve">ned </w:t>
      </w:r>
      <w:r w:rsidRPr="00A9035E">
        <w:rPr>
          <w:sz w:val="20"/>
          <w:szCs w:val="20"/>
        </w:rPr>
        <w:t xml:space="preserve">by the end of the </w:t>
      </w:r>
      <w:r w:rsidR="00E00A7C" w:rsidRPr="00A9035E">
        <w:rPr>
          <w:sz w:val="20"/>
          <w:szCs w:val="20"/>
        </w:rPr>
        <w:t xml:space="preserve">annual </w:t>
      </w:r>
      <w:r w:rsidR="001C374B" w:rsidRPr="00A9035E">
        <w:rPr>
          <w:sz w:val="20"/>
          <w:szCs w:val="20"/>
        </w:rPr>
        <w:t xml:space="preserve">meeting on </w:t>
      </w:r>
      <w:r w:rsidR="005E5F20">
        <w:rPr>
          <w:sz w:val="20"/>
          <w:szCs w:val="20"/>
        </w:rPr>
        <w:t xml:space="preserve">May </w:t>
      </w:r>
      <w:r w:rsidR="00033579">
        <w:rPr>
          <w:sz w:val="20"/>
          <w:szCs w:val="20"/>
        </w:rPr>
        <w:t>21</w:t>
      </w:r>
      <w:r w:rsidR="00244C5B">
        <w:rPr>
          <w:sz w:val="20"/>
          <w:szCs w:val="20"/>
        </w:rPr>
        <w:t>, 202</w:t>
      </w:r>
      <w:r w:rsidR="00033579">
        <w:rPr>
          <w:sz w:val="20"/>
          <w:szCs w:val="20"/>
        </w:rPr>
        <w:t>3</w:t>
      </w:r>
      <w:r w:rsidR="00626FA7">
        <w:rPr>
          <w:sz w:val="20"/>
          <w:szCs w:val="20"/>
        </w:rPr>
        <w:t xml:space="preserve">. </w:t>
      </w:r>
      <w:r w:rsidRPr="00A9035E">
        <w:rPr>
          <w:sz w:val="20"/>
          <w:szCs w:val="20"/>
        </w:rPr>
        <w:t>If the ballot is mailed, it should be</w:t>
      </w:r>
      <w:r w:rsidR="002B66B0" w:rsidRPr="00A9035E">
        <w:rPr>
          <w:sz w:val="20"/>
          <w:szCs w:val="20"/>
        </w:rPr>
        <w:t xml:space="preserve"> received no later than </w:t>
      </w:r>
      <w:r w:rsidR="005E5F20">
        <w:rPr>
          <w:sz w:val="20"/>
          <w:szCs w:val="20"/>
        </w:rPr>
        <w:t xml:space="preserve">May </w:t>
      </w:r>
      <w:r w:rsidR="00033579">
        <w:rPr>
          <w:sz w:val="20"/>
          <w:szCs w:val="20"/>
        </w:rPr>
        <w:t>20</w:t>
      </w:r>
      <w:r w:rsidR="00244C5B">
        <w:rPr>
          <w:sz w:val="20"/>
          <w:szCs w:val="20"/>
        </w:rPr>
        <w:t>, 202</w:t>
      </w:r>
      <w:r w:rsidR="00033579">
        <w:rPr>
          <w:sz w:val="20"/>
          <w:szCs w:val="20"/>
        </w:rPr>
        <w:t>3</w:t>
      </w:r>
      <w:r w:rsidRPr="00A9035E">
        <w:rPr>
          <w:sz w:val="20"/>
          <w:szCs w:val="20"/>
        </w:rPr>
        <w:t>.</w:t>
      </w:r>
      <w:r w:rsidR="001C374B" w:rsidRPr="00A9035E">
        <w:rPr>
          <w:sz w:val="20"/>
          <w:szCs w:val="20"/>
        </w:rPr>
        <w:t xml:space="preserve"> </w:t>
      </w:r>
      <w:r w:rsidR="00033579">
        <w:rPr>
          <w:sz w:val="20"/>
          <w:szCs w:val="20"/>
        </w:rPr>
        <w:br/>
      </w:r>
      <w:r w:rsidR="001C374B" w:rsidRPr="00A9035E">
        <w:rPr>
          <w:sz w:val="20"/>
          <w:szCs w:val="20"/>
        </w:rPr>
        <w:t>This</w:t>
      </w:r>
      <w:r w:rsidR="001C374B" w:rsidRPr="003E7EA6">
        <w:rPr>
          <w:sz w:val="20"/>
          <w:szCs w:val="20"/>
        </w:rPr>
        <w:t xml:space="preserve"> allows the Nominating Committee to have all ballots </w:t>
      </w:r>
      <w:r w:rsidR="008E7848" w:rsidRPr="003E7EA6">
        <w:rPr>
          <w:sz w:val="20"/>
          <w:szCs w:val="20"/>
        </w:rPr>
        <w:t xml:space="preserve">available to count on </w:t>
      </w:r>
      <w:r w:rsidR="005E5F20">
        <w:rPr>
          <w:sz w:val="20"/>
          <w:szCs w:val="20"/>
        </w:rPr>
        <w:t xml:space="preserve">May </w:t>
      </w:r>
      <w:r w:rsidR="00033579">
        <w:rPr>
          <w:sz w:val="20"/>
          <w:szCs w:val="20"/>
        </w:rPr>
        <w:t>21</w:t>
      </w:r>
      <w:r w:rsidR="005131E6">
        <w:rPr>
          <w:sz w:val="20"/>
          <w:szCs w:val="20"/>
        </w:rPr>
        <w:t xml:space="preserve"> </w:t>
      </w:r>
      <w:r w:rsidR="001C374B" w:rsidRPr="003E7EA6">
        <w:rPr>
          <w:sz w:val="20"/>
          <w:szCs w:val="20"/>
        </w:rPr>
        <w:t xml:space="preserve">and to notify nominees about results of the election </w:t>
      </w:r>
      <w:r w:rsidR="00244C5B">
        <w:rPr>
          <w:sz w:val="20"/>
          <w:szCs w:val="20"/>
        </w:rPr>
        <w:t>within 1-2 days</w:t>
      </w:r>
      <w:r w:rsidR="001C374B" w:rsidRPr="003E7EA6">
        <w:rPr>
          <w:sz w:val="20"/>
          <w:szCs w:val="20"/>
        </w:rPr>
        <w:t>.</w:t>
      </w:r>
    </w:p>
    <w:sectPr w:rsidR="00244C5B" w:rsidRPr="00244C5B" w:rsidSect="00626FA7">
      <w:pgSz w:w="15840" w:h="12240" w:orient="landscape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63CA"/>
    <w:multiLevelType w:val="hybridMultilevel"/>
    <w:tmpl w:val="F31658A4"/>
    <w:lvl w:ilvl="0" w:tplc="A7FCE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34"/>
    <w:rsid w:val="00033475"/>
    <w:rsid w:val="00033579"/>
    <w:rsid w:val="0008761C"/>
    <w:rsid w:val="000D555C"/>
    <w:rsid w:val="00137D3E"/>
    <w:rsid w:val="001832FF"/>
    <w:rsid w:val="001A5DA8"/>
    <w:rsid w:val="001C1D51"/>
    <w:rsid w:val="001C374B"/>
    <w:rsid w:val="001D0FEB"/>
    <w:rsid w:val="002131C0"/>
    <w:rsid w:val="00244C5B"/>
    <w:rsid w:val="0029379C"/>
    <w:rsid w:val="002A7011"/>
    <w:rsid w:val="002B66B0"/>
    <w:rsid w:val="002C0016"/>
    <w:rsid w:val="002E64D0"/>
    <w:rsid w:val="003048FB"/>
    <w:rsid w:val="00320749"/>
    <w:rsid w:val="00345CF7"/>
    <w:rsid w:val="00366CD6"/>
    <w:rsid w:val="003841CC"/>
    <w:rsid w:val="003E7EA6"/>
    <w:rsid w:val="0045493A"/>
    <w:rsid w:val="004C661B"/>
    <w:rsid w:val="0050055D"/>
    <w:rsid w:val="0050535A"/>
    <w:rsid w:val="005131E6"/>
    <w:rsid w:val="0052127D"/>
    <w:rsid w:val="00525C79"/>
    <w:rsid w:val="00576F66"/>
    <w:rsid w:val="00586D02"/>
    <w:rsid w:val="005C5A69"/>
    <w:rsid w:val="005E1051"/>
    <w:rsid w:val="005E5F20"/>
    <w:rsid w:val="00626FA7"/>
    <w:rsid w:val="00660264"/>
    <w:rsid w:val="00690A38"/>
    <w:rsid w:val="00690F99"/>
    <w:rsid w:val="006A5225"/>
    <w:rsid w:val="006F5D18"/>
    <w:rsid w:val="00711196"/>
    <w:rsid w:val="00713ABD"/>
    <w:rsid w:val="00722A93"/>
    <w:rsid w:val="00745784"/>
    <w:rsid w:val="00777769"/>
    <w:rsid w:val="00791692"/>
    <w:rsid w:val="00794D93"/>
    <w:rsid w:val="008639C9"/>
    <w:rsid w:val="00895D17"/>
    <w:rsid w:val="008A1CB3"/>
    <w:rsid w:val="008A4C00"/>
    <w:rsid w:val="008D50A7"/>
    <w:rsid w:val="008E0D4B"/>
    <w:rsid w:val="008E7848"/>
    <w:rsid w:val="00927EB2"/>
    <w:rsid w:val="009703CC"/>
    <w:rsid w:val="009E3934"/>
    <w:rsid w:val="00A55F38"/>
    <w:rsid w:val="00A9035E"/>
    <w:rsid w:val="00A93E55"/>
    <w:rsid w:val="00AB57B3"/>
    <w:rsid w:val="00B20D6C"/>
    <w:rsid w:val="00B26780"/>
    <w:rsid w:val="00B768ED"/>
    <w:rsid w:val="00B9534D"/>
    <w:rsid w:val="00BA3FB8"/>
    <w:rsid w:val="00BE3F9C"/>
    <w:rsid w:val="00BF03DF"/>
    <w:rsid w:val="00C212DD"/>
    <w:rsid w:val="00C27F3E"/>
    <w:rsid w:val="00C5055A"/>
    <w:rsid w:val="00CE34B5"/>
    <w:rsid w:val="00CF6190"/>
    <w:rsid w:val="00D16352"/>
    <w:rsid w:val="00D343E0"/>
    <w:rsid w:val="00D44AE6"/>
    <w:rsid w:val="00D46569"/>
    <w:rsid w:val="00DC3C57"/>
    <w:rsid w:val="00DD538F"/>
    <w:rsid w:val="00E00A7C"/>
    <w:rsid w:val="00E25EDE"/>
    <w:rsid w:val="00E7562F"/>
    <w:rsid w:val="00EC4E64"/>
    <w:rsid w:val="00F13792"/>
    <w:rsid w:val="00F159DD"/>
    <w:rsid w:val="00F67457"/>
    <w:rsid w:val="00F807B7"/>
    <w:rsid w:val="00FA6A6A"/>
    <w:rsid w:val="00FD542B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41B7"/>
  <w15:docId w15:val="{DD9D9558-365A-4CFA-BECF-6BECAA6B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934"/>
    <w:pPr>
      <w:spacing w:after="0" w:line="240" w:lineRule="auto"/>
    </w:pPr>
  </w:style>
  <w:style w:type="table" w:styleId="TableGrid">
    <w:name w:val="Table Grid"/>
    <w:basedOn w:val="TableNormal"/>
    <w:uiPriority w:val="39"/>
    <w:rsid w:val="00DD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C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nyc.org/laylead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Glassey</dc:creator>
  <cp:lastModifiedBy>Microsoft Office User</cp:lastModifiedBy>
  <cp:revision>3</cp:revision>
  <cp:lastPrinted>2023-04-25T17:44:00Z</cp:lastPrinted>
  <dcterms:created xsi:type="dcterms:W3CDTF">2023-04-25T17:44:00Z</dcterms:created>
  <dcterms:modified xsi:type="dcterms:W3CDTF">2023-04-26T19:52:00Z</dcterms:modified>
</cp:coreProperties>
</file>